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年高端人才培养对象名额分配表</w:t>
      </w:r>
    </w:p>
    <w:tbl>
      <w:tblPr>
        <w:tblStyle w:val="5"/>
        <w:tblW w:w="74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362"/>
        <w:gridCol w:w="33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年分配名额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内蒙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大连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厦门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深圳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3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000000"/>
                <w:sz w:val="28"/>
                <w:szCs w:val="28"/>
              </w:rPr>
              <w:t>4</w:t>
            </w:r>
          </w:p>
        </w:tc>
      </w:tr>
    </w:tbl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名额分配说明：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1、201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年计划选拔高端人才培养对象200人。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2、根据当地注册税务师规模、行业收入、师均贡献度综合计算出分配名额。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8A5"/>
    <w:rsid w:val="000112B8"/>
    <w:rsid w:val="001C184A"/>
    <w:rsid w:val="00255A5C"/>
    <w:rsid w:val="004725DE"/>
    <w:rsid w:val="008F4B80"/>
    <w:rsid w:val="00925FFD"/>
    <w:rsid w:val="00961D7B"/>
    <w:rsid w:val="00B00D67"/>
    <w:rsid w:val="00E319D6"/>
    <w:rsid w:val="00E54FE9"/>
    <w:rsid w:val="00F448A5"/>
    <w:rsid w:val="265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367</Characters>
  <Lines>3</Lines>
  <Paragraphs>1</Paragraphs>
  <TotalTime>2</TotalTime>
  <ScaleCrop>false</ScaleCrop>
  <LinksUpToDate>false</LinksUpToDate>
  <CharactersWithSpaces>430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2017-04-11T03:12:00Z</dcterms:created>
  <dc:creator>乔娇娇</dc:creator>
  <cp:lastModifiedBy>乔乔™</cp:lastModifiedBy>
  <dcterms:modified xsi:type="dcterms:W3CDTF">2019-05-07T03:46:58Z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